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Plan of Attack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Boosting and Objective Function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Histogram-based Split Finding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Best-fit Tree (Leaf-wise growth strategy)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GOSS</w:t>
      </w:r>
    </w:p>
    <w:p w:rsidR="00000000" w:rsidDel="00000000" w:rsidP="00000000" w:rsidRDefault="00000000" w:rsidRPr="00000000" w14:paraId="0000001D">
      <w:pPr>
        <w:ind w:left="720" w:firstLine="0"/>
        <w:rPr>
          <w:rFonts w:ascii="Calibri" w:cs="Calibri" w:eastAsia="Calibri" w:hAnsi="Calibri"/>
          <w:color w:val="2e75b5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2e75b5"/>
          <w:sz w:val="28"/>
          <w:szCs w:val="28"/>
          <w:rtl w:val="0"/>
        </w:rPr>
        <w:t xml:space="preserve">GOSS is an innovative data sampling technique that addresses a common problem in the training of gradient boosting models: the balancing act between speeding up training by using a subset of the data (data sampling), and maintaining the accuracy of the learned model.</w:t>
      </w:r>
    </w:p>
    <w:p w:rsidR="00000000" w:rsidDel="00000000" w:rsidP="00000000" w:rsidRDefault="00000000" w:rsidRPr="00000000" w14:paraId="0000001E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F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948238" cy="2083468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083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Session - 2 LightGBM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1.Recap </w:t>
      </w:r>
      <w:r w:rsidDel="00000000" w:rsidR="00000000" w:rsidRPr="00000000">
        <w:rPr/>
        <w:drawing>
          <wp:inline distB="114300" distT="114300" distL="114300" distR="114300">
            <wp:extent cx="6053138" cy="3509211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3509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3. EFB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24.png"/><Relationship Id="rId41" Type="http://schemas.openxmlformats.org/officeDocument/2006/relationships/image" Target="media/image32.png"/><Relationship Id="rId22" Type="http://schemas.openxmlformats.org/officeDocument/2006/relationships/image" Target="media/image16.png"/><Relationship Id="rId21" Type="http://schemas.openxmlformats.org/officeDocument/2006/relationships/image" Target="media/image3.png"/><Relationship Id="rId24" Type="http://schemas.openxmlformats.org/officeDocument/2006/relationships/image" Target="media/image6.png"/><Relationship Id="rId23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4.png"/><Relationship Id="rId25" Type="http://schemas.openxmlformats.org/officeDocument/2006/relationships/image" Target="media/image17.png"/><Relationship Id="rId28" Type="http://schemas.openxmlformats.org/officeDocument/2006/relationships/image" Target="media/image10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25.png"/><Relationship Id="rId7" Type="http://schemas.openxmlformats.org/officeDocument/2006/relationships/image" Target="media/image15.png"/><Relationship Id="rId8" Type="http://schemas.openxmlformats.org/officeDocument/2006/relationships/image" Target="media/image30.png"/><Relationship Id="rId31" Type="http://schemas.openxmlformats.org/officeDocument/2006/relationships/image" Target="media/image19.png"/><Relationship Id="rId30" Type="http://schemas.openxmlformats.org/officeDocument/2006/relationships/image" Target="media/image9.png"/><Relationship Id="rId11" Type="http://schemas.openxmlformats.org/officeDocument/2006/relationships/image" Target="media/image1.png"/><Relationship Id="rId33" Type="http://schemas.openxmlformats.org/officeDocument/2006/relationships/image" Target="media/image18.png"/><Relationship Id="rId10" Type="http://schemas.openxmlformats.org/officeDocument/2006/relationships/image" Target="media/image27.png"/><Relationship Id="rId32" Type="http://schemas.openxmlformats.org/officeDocument/2006/relationships/image" Target="media/image8.png"/><Relationship Id="rId13" Type="http://schemas.openxmlformats.org/officeDocument/2006/relationships/image" Target="media/image12.png"/><Relationship Id="rId35" Type="http://schemas.openxmlformats.org/officeDocument/2006/relationships/image" Target="media/image33.png"/><Relationship Id="rId12" Type="http://schemas.openxmlformats.org/officeDocument/2006/relationships/image" Target="media/image21.png"/><Relationship Id="rId34" Type="http://schemas.openxmlformats.org/officeDocument/2006/relationships/image" Target="media/image2.png"/><Relationship Id="rId15" Type="http://schemas.openxmlformats.org/officeDocument/2006/relationships/image" Target="media/image36.png"/><Relationship Id="rId37" Type="http://schemas.openxmlformats.org/officeDocument/2006/relationships/image" Target="media/image23.png"/><Relationship Id="rId14" Type="http://schemas.openxmlformats.org/officeDocument/2006/relationships/image" Target="media/image29.png"/><Relationship Id="rId36" Type="http://schemas.openxmlformats.org/officeDocument/2006/relationships/image" Target="media/image5.png"/><Relationship Id="rId17" Type="http://schemas.openxmlformats.org/officeDocument/2006/relationships/image" Target="media/image28.png"/><Relationship Id="rId39" Type="http://schemas.openxmlformats.org/officeDocument/2006/relationships/image" Target="media/image31.png"/><Relationship Id="rId16" Type="http://schemas.openxmlformats.org/officeDocument/2006/relationships/image" Target="media/image13.png"/><Relationship Id="rId38" Type="http://schemas.openxmlformats.org/officeDocument/2006/relationships/image" Target="media/image34.png"/><Relationship Id="rId19" Type="http://schemas.openxmlformats.org/officeDocument/2006/relationships/image" Target="media/image7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